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31" w:rsidRPr="00F70322" w:rsidRDefault="00283731" w:rsidP="00283731">
      <w:pPr>
        <w:pStyle w:val="6"/>
        <w:spacing w:line="360" w:lineRule="auto"/>
        <w:jc w:val="center"/>
        <w:rPr>
          <w:sz w:val="28"/>
          <w:szCs w:val="28"/>
        </w:rPr>
      </w:pPr>
      <w:r w:rsidRPr="00F70322">
        <w:rPr>
          <w:sz w:val="28"/>
          <w:szCs w:val="28"/>
        </w:rPr>
        <w:t>Требованию к оформлению работ</w:t>
      </w:r>
    </w:p>
    <w:p w:rsidR="00283731" w:rsidRPr="00550D68" w:rsidRDefault="00283731" w:rsidP="00283731">
      <w:pPr>
        <w:spacing w:line="360" w:lineRule="auto"/>
        <w:jc w:val="center"/>
        <w:rPr>
          <w:b/>
          <w:bCs/>
        </w:rPr>
      </w:pPr>
      <w:r w:rsidRPr="00550D68">
        <w:rPr>
          <w:b/>
          <w:bCs/>
        </w:rPr>
        <w:t>НАЗВАНИЕ ДОКЛАДА (</w:t>
      </w:r>
      <w:r w:rsidRPr="00550D68">
        <w:rPr>
          <w:b/>
          <w:bCs/>
          <w:lang w:val="en-US"/>
        </w:rPr>
        <w:t>TIMES</w:t>
      </w:r>
      <w:r w:rsidRPr="00550D68">
        <w:rPr>
          <w:b/>
          <w:bCs/>
        </w:rPr>
        <w:t xml:space="preserve"> </w:t>
      </w:r>
      <w:r w:rsidRPr="00550D68">
        <w:rPr>
          <w:b/>
          <w:bCs/>
          <w:lang w:val="en-US"/>
        </w:rPr>
        <w:t>NEW</w:t>
      </w:r>
      <w:r w:rsidRPr="00550D68">
        <w:rPr>
          <w:b/>
          <w:bCs/>
        </w:rPr>
        <w:t xml:space="preserve"> </w:t>
      </w:r>
      <w:r w:rsidRPr="00550D68">
        <w:rPr>
          <w:b/>
          <w:bCs/>
          <w:lang w:val="en-US"/>
        </w:rPr>
        <w:t>ROMAN</w:t>
      </w:r>
      <w:r w:rsidRPr="00550D68">
        <w:rPr>
          <w:b/>
          <w:bCs/>
        </w:rPr>
        <w:t>, 12)</w:t>
      </w:r>
    </w:p>
    <w:p w:rsidR="00283731" w:rsidRPr="00550D68" w:rsidRDefault="00283731" w:rsidP="00283731">
      <w:pPr>
        <w:spacing w:line="360" w:lineRule="auto"/>
        <w:jc w:val="center"/>
      </w:pPr>
      <w:r w:rsidRPr="00550D68">
        <w:t>1</w:t>
      </w:r>
      <w:r w:rsidRPr="00550D68">
        <w:rPr>
          <w:b/>
          <w:bCs/>
        </w:rPr>
        <w:t xml:space="preserve"> </w:t>
      </w:r>
      <w:r w:rsidRPr="00550D68">
        <w:t>пустая строка</w:t>
      </w:r>
    </w:p>
    <w:p w:rsidR="00283731" w:rsidRPr="00550D68" w:rsidRDefault="00283731" w:rsidP="00283731">
      <w:pPr>
        <w:spacing w:line="360" w:lineRule="auto"/>
        <w:ind w:firstLine="360"/>
        <w:jc w:val="both"/>
        <w:rPr>
          <w:i/>
          <w:iCs/>
          <w:vertAlign w:val="superscript"/>
        </w:rPr>
      </w:pPr>
      <w:r w:rsidRPr="00550D68">
        <w:rPr>
          <w:i/>
          <w:iCs/>
        </w:rPr>
        <w:t>И.О Фамилия автора</w:t>
      </w:r>
      <w:proofErr w:type="gramStart"/>
      <w:r w:rsidRPr="00550D68">
        <w:rPr>
          <w:i/>
          <w:iCs/>
          <w:vertAlign w:val="superscript"/>
        </w:rPr>
        <w:t>1</w:t>
      </w:r>
      <w:proofErr w:type="gramEnd"/>
      <w:r w:rsidRPr="00550D68">
        <w:rPr>
          <w:i/>
          <w:iCs/>
        </w:rPr>
        <w:t>, И.О. Фамилия автора</w:t>
      </w:r>
      <w:r w:rsidRPr="00550D68">
        <w:rPr>
          <w:i/>
          <w:iCs/>
          <w:vertAlign w:val="superscript"/>
        </w:rPr>
        <w:t>2</w:t>
      </w:r>
      <w:r w:rsidRPr="00550D68">
        <w:rPr>
          <w:i/>
          <w:iCs/>
        </w:rPr>
        <w:t>,  ученая степень</w:t>
      </w:r>
    </w:p>
    <w:p w:rsidR="00283731" w:rsidRPr="00550D68" w:rsidRDefault="00283731" w:rsidP="00283731">
      <w:pPr>
        <w:spacing w:line="360" w:lineRule="auto"/>
        <w:jc w:val="center"/>
        <w:rPr>
          <w:i/>
          <w:iCs/>
        </w:rPr>
      </w:pPr>
      <w:r w:rsidRPr="00550D68">
        <w:rPr>
          <w:i/>
          <w:iCs/>
        </w:rPr>
        <w:t>Учреждение</w:t>
      </w:r>
    </w:p>
    <w:p w:rsidR="00283731" w:rsidRPr="00550D68" w:rsidRDefault="00283731" w:rsidP="00283731">
      <w:pPr>
        <w:spacing w:line="360" w:lineRule="auto"/>
        <w:jc w:val="both"/>
        <w:rPr>
          <w:i/>
          <w:iCs/>
        </w:rPr>
      </w:pPr>
      <w:r w:rsidRPr="00550D68">
        <w:rPr>
          <w:i/>
          <w:iCs/>
        </w:rPr>
        <w:t>(</w:t>
      </w:r>
      <w:r w:rsidRPr="00550D68">
        <w:rPr>
          <w:i/>
          <w:iCs/>
          <w:lang w:val="en-US"/>
        </w:rPr>
        <w:t>Times</w:t>
      </w:r>
      <w:r w:rsidRPr="00550D68">
        <w:rPr>
          <w:i/>
          <w:iCs/>
        </w:rPr>
        <w:t xml:space="preserve"> </w:t>
      </w:r>
      <w:r w:rsidRPr="00550D68">
        <w:rPr>
          <w:i/>
          <w:iCs/>
          <w:lang w:val="en-US"/>
        </w:rPr>
        <w:t>New</w:t>
      </w:r>
      <w:r w:rsidRPr="00550D68">
        <w:rPr>
          <w:i/>
          <w:iCs/>
        </w:rPr>
        <w:t xml:space="preserve"> </w:t>
      </w:r>
      <w:r w:rsidRPr="00550D68">
        <w:rPr>
          <w:i/>
          <w:iCs/>
          <w:lang w:val="en-US"/>
        </w:rPr>
        <w:t>Roman</w:t>
      </w:r>
      <w:r w:rsidRPr="00550D68">
        <w:rPr>
          <w:i/>
          <w:iCs/>
        </w:rPr>
        <w:t xml:space="preserve">, 12, курсив, выравнивание по левому краю) </w:t>
      </w:r>
    </w:p>
    <w:p w:rsidR="00283731" w:rsidRPr="00550D68" w:rsidRDefault="00283731" w:rsidP="00283731">
      <w:pPr>
        <w:spacing w:line="360" w:lineRule="auto"/>
        <w:jc w:val="center"/>
      </w:pPr>
      <w:r w:rsidRPr="00550D68">
        <w:t>2 пустые строки</w:t>
      </w:r>
    </w:p>
    <w:p w:rsidR="00283731" w:rsidRPr="00550D68" w:rsidRDefault="00283731" w:rsidP="00283731">
      <w:pPr>
        <w:spacing w:line="360" w:lineRule="auto"/>
        <w:ind w:firstLine="709"/>
        <w:jc w:val="both"/>
      </w:pPr>
      <w:r w:rsidRPr="00550D68">
        <w:t xml:space="preserve">Текст должен быть набран на компьютере в текстовом редакторе </w:t>
      </w:r>
      <w:proofErr w:type="spellStart"/>
      <w:r w:rsidRPr="00550D68">
        <w:t>Microsoft</w:t>
      </w:r>
      <w:proofErr w:type="spellEnd"/>
      <w:r w:rsidRPr="00550D68">
        <w:t xml:space="preserve"> </w:t>
      </w:r>
      <w:proofErr w:type="spellStart"/>
      <w:r w:rsidRPr="00550D68">
        <w:t>Word</w:t>
      </w:r>
      <w:proofErr w:type="spellEnd"/>
      <w:r w:rsidRPr="00550D68">
        <w:t>, через 1,5 интервала, на бумаге формата А</w:t>
      </w:r>
      <w:proofErr w:type="gramStart"/>
      <w:r w:rsidRPr="00550D68">
        <w:t>4</w:t>
      </w:r>
      <w:proofErr w:type="gramEnd"/>
      <w:r w:rsidRPr="00550D68">
        <w:t xml:space="preserve"> (210х297 мм), поля слева – </w:t>
      </w:r>
      <w:smartTag w:uri="urn:schemas-microsoft-com:office:smarttags" w:element="metricconverter">
        <w:smartTagPr>
          <w:attr w:name="ProductID" w:val="30 мм"/>
        </w:smartTagPr>
        <w:r w:rsidRPr="00550D68">
          <w:t>30 мм</w:t>
        </w:r>
      </w:smartTag>
      <w:r w:rsidRPr="00550D68">
        <w:t xml:space="preserve">, справа – </w:t>
      </w:r>
      <w:smartTag w:uri="urn:schemas-microsoft-com:office:smarttags" w:element="metricconverter">
        <w:smartTagPr>
          <w:attr w:name="ProductID" w:val="20 мм"/>
        </w:smartTagPr>
        <w:r w:rsidRPr="00550D68">
          <w:t>20 мм</w:t>
        </w:r>
      </w:smartTag>
      <w:r w:rsidRPr="00550D68"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550D68">
          <w:t>20 мм</w:t>
        </w:r>
      </w:smartTag>
      <w:r w:rsidRPr="00550D68">
        <w:t>.</w:t>
      </w:r>
    </w:p>
    <w:p w:rsidR="00283731" w:rsidRPr="00550D68" w:rsidRDefault="00283731" w:rsidP="00283731">
      <w:pPr>
        <w:spacing w:line="360" w:lineRule="auto"/>
        <w:ind w:firstLine="709"/>
        <w:jc w:val="both"/>
      </w:pPr>
      <w:r w:rsidRPr="00550D68">
        <w:t>Те</w:t>
      </w:r>
      <w:proofErr w:type="gramStart"/>
      <w:r w:rsidRPr="00550D68">
        <w:t>кст пр</w:t>
      </w:r>
      <w:proofErr w:type="gramEnd"/>
      <w:r w:rsidRPr="00550D68">
        <w:t>едоставляется в 2-х экземплярах:</w:t>
      </w:r>
    </w:p>
    <w:p w:rsidR="00283731" w:rsidRPr="00550D68" w:rsidRDefault="00283731" w:rsidP="00283731">
      <w:pPr>
        <w:numPr>
          <w:ilvl w:val="0"/>
          <w:numId w:val="1"/>
        </w:numPr>
        <w:tabs>
          <w:tab w:val="left" w:pos="374"/>
        </w:tabs>
        <w:spacing w:line="360" w:lineRule="auto"/>
        <w:jc w:val="both"/>
      </w:pPr>
      <w:r w:rsidRPr="00550D68">
        <w:t xml:space="preserve"> Один – в виде распечатки на белой бумаге формата А</w:t>
      </w:r>
      <w:proofErr w:type="gramStart"/>
      <w:r w:rsidRPr="00550D68">
        <w:t>4</w:t>
      </w:r>
      <w:proofErr w:type="gramEnd"/>
      <w:r w:rsidRPr="00550D68">
        <w:t xml:space="preserve"> на одной стороне листа;</w:t>
      </w:r>
    </w:p>
    <w:p w:rsidR="00283731" w:rsidRPr="00550D68" w:rsidRDefault="00283731" w:rsidP="00283731">
      <w:pPr>
        <w:numPr>
          <w:ilvl w:val="0"/>
          <w:numId w:val="1"/>
        </w:numPr>
        <w:tabs>
          <w:tab w:val="left" w:pos="374"/>
        </w:tabs>
        <w:spacing w:line="360" w:lineRule="auto"/>
        <w:jc w:val="both"/>
      </w:pPr>
      <w:r w:rsidRPr="00550D68">
        <w:t xml:space="preserve"> Второй – в электронном виде, на дискете (3,5</w:t>
      </w:r>
      <w:r w:rsidRPr="00550D68">
        <w:rPr>
          <w:vertAlign w:val="superscript"/>
        </w:rPr>
        <w:t>’’</w:t>
      </w:r>
      <w:r w:rsidRPr="00550D68">
        <w:t>) Файл не должен быть архивным.</w:t>
      </w:r>
    </w:p>
    <w:p w:rsidR="00283731" w:rsidRPr="00550D68" w:rsidRDefault="00283731" w:rsidP="00283731">
      <w:pPr>
        <w:spacing w:line="360" w:lineRule="auto"/>
        <w:ind w:firstLine="709"/>
        <w:jc w:val="both"/>
      </w:pPr>
      <w:r w:rsidRPr="00550D68">
        <w:t xml:space="preserve">Сверху, шрифтом </w:t>
      </w:r>
      <w:r w:rsidRPr="00550D68">
        <w:rPr>
          <w:lang w:val="en-US"/>
        </w:rPr>
        <w:t>Times</w:t>
      </w:r>
      <w:r w:rsidRPr="00550D68">
        <w:t xml:space="preserve"> </w:t>
      </w:r>
      <w:r w:rsidRPr="00550D68">
        <w:rPr>
          <w:lang w:val="en-US"/>
        </w:rPr>
        <w:t>New</w:t>
      </w:r>
      <w:r w:rsidRPr="00550D68">
        <w:t xml:space="preserve"> </w:t>
      </w:r>
      <w:r w:rsidRPr="00550D68">
        <w:rPr>
          <w:lang w:val="en-US"/>
        </w:rPr>
        <w:t>Roman</w:t>
      </w:r>
      <w:r w:rsidRPr="00550D68">
        <w:t xml:space="preserve">, полужирным, размером 12 пунктов, заглавными буквами печатается название </w:t>
      </w:r>
      <w:r>
        <w:t>статьи</w:t>
      </w:r>
      <w:r w:rsidRPr="00550D68">
        <w:t>. Текст названия выравнивается по центру.</w:t>
      </w:r>
    </w:p>
    <w:p w:rsidR="00283731" w:rsidRPr="00550D68" w:rsidRDefault="00283731" w:rsidP="00283731">
      <w:pPr>
        <w:spacing w:line="360" w:lineRule="auto"/>
        <w:ind w:firstLine="709"/>
        <w:jc w:val="both"/>
      </w:pPr>
      <w:r w:rsidRPr="00550D68">
        <w:t xml:space="preserve">Ниже, через 1 строку, шрифтом </w:t>
      </w:r>
      <w:r w:rsidRPr="00550D68">
        <w:rPr>
          <w:lang w:val="en-US"/>
        </w:rPr>
        <w:t>Times</w:t>
      </w:r>
      <w:r w:rsidRPr="00550D68">
        <w:t xml:space="preserve"> </w:t>
      </w:r>
      <w:r w:rsidRPr="00550D68">
        <w:rPr>
          <w:lang w:val="en-US"/>
        </w:rPr>
        <w:t>New</w:t>
      </w:r>
      <w:r w:rsidRPr="00550D68">
        <w:t xml:space="preserve"> </w:t>
      </w:r>
      <w:r w:rsidRPr="00550D68">
        <w:rPr>
          <w:lang w:val="en-US"/>
        </w:rPr>
        <w:t>Roman</w:t>
      </w:r>
      <w:r w:rsidRPr="00550D68">
        <w:t xml:space="preserve">, нежирным, размером 12 пунктов, прописными буквами печатаются инициалы и фамилия автора. Инициалы ставятся перед фамилией. </w:t>
      </w:r>
    </w:p>
    <w:p w:rsidR="00283731" w:rsidRPr="00550D68" w:rsidRDefault="00283731" w:rsidP="00283731">
      <w:pPr>
        <w:spacing w:line="360" w:lineRule="auto"/>
        <w:ind w:firstLine="709"/>
        <w:jc w:val="both"/>
      </w:pPr>
      <w:r w:rsidRPr="00550D68">
        <w:t xml:space="preserve">Далее, через две строки, шрифтом </w:t>
      </w:r>
      <w:r w:rsidRPr="00550D68">
        <w:rPr>
          <w:lang w:val="en-US"/>
        </w:rPr>
        <w:t>Times</w:t>
      </w:r>
      <w:r w:rsidRPr="00550D68">
        <w:t xml:space="preserve"> </w:t>
      </w:r>
      <w:r w:rsidRPr="00550D68">
        <w:rPr>
          <w:lang w:val="en-US"/>
        </w:rPr>
        <w:t>New</w:t>
      </w:r>
      <w:r w:rsidRPr="00550D68">
        <w:t xml:space="preserve"> </w:t>
      </w:r>
      <w:r w:rsidRPr="00550D68">
        <w:rPr>
          <w:lang w:val="en-US"/>
        </w:rPr>
        <w:t>Roman</w:t>
      </w:r>
      <w:r w:rsidRPr="00550D68">
        <w:t xml:space="preserve">, нежирным, размером 12 пунктов, набирается текст. </w:t>
      </w:r>
      <w:r w:rsidRPr="00550D68">
        <w:rPr>
          <w:b/>
          <w:bCs/>
        </w:rPr>
        <w:t xml:space="preserve">Объем текста до 6 страниц. </w:t>
      </w:r>
      <w:r w:rsidRPr="00550D68">
        <w:t>Названия таблиц и рисунков помещаются под ними. Таблицы не должны быть многостраничными; большие по</w:t>
      </w:r>
      <w:r w:rsidRPr="00550D68">
        <w:rPr>
          <w:color w:val="FF0000"/>
        </w:rPr>
        <w:t xml:space="preserve"> </w:t>
      </w:r>
      <w:r w:rsidRPr="00550D68">
        <w:t xml:space="preserve">объему данные предпочтительнее распределить между несколькими таблицами. Каждая таблица должна быть пронумерована арабскими цифрами и иметь тематический заголовок, кратко раскрывающий её содержание. Подзаголовки столбцов должны быть максимально краткими и информативными. </w:t>
      </w:r>
      <w:r w:rsidRPr="00E74BE8">
        <w:rPr>
          <w:b/>
        </w:rPr>
        <w:t>Графические материалы</w:t>
      </w:r>
      <w:r w:rsidRPr="00550D68">
        <w:t xml:space="preserve"> (только черно-белые) </w:t>
      </w:r>
      <w:r w:rsidRPr="00E74BE8">
        <w:rPr>
          <w:b/>
        </w:rPr>
        <w:t xml:space="preserve">предоставляются в виде отдельных файлов </w:t>
      </w:r>
      <w:r w:rsidRPr="00550D68">
        <w:t>в форматах</w:t>
      </w:r>
      <w:r w:rsidRPr="00550D68">
        <w:rPr>
          <w:color w:val="FF0000"/>
        </w:rPr>
        <w:t xml:space="preserve">: </w:t>
      </w:r>
      <w:proofErr w:type="spellStart"/>
      <w:r w:rsidRPr="00550D68">
        <w:t>LineArt</w:t>
      </w:r>
      <w:proofErr w:type="spellEnd"/>
      <w:r w:rsidRPr="00550D68">
        <w:t xml:space="preserve"> (растр) – TIFF 300 </w:t>
      </w:r>
      <w:proofErr w:type="spellStart"/>
      <w:r w:rsidRPr="00550D68">
        <w:t>dpi</w:t>
      </w:r>
      <w:proofErr w:type="spellEnd"/>
      <w:r w:rsidRPr="00550D68">
        <w:t xml:space="preserve"> (LZW сжатие), </w:t>
      </w:r>
      <w:proofErr w:type="spellStart"/>
      <w:r w:rsidRPr="00550D68">
        <w:t>Grey</w:t>
      </w:r>
      <w:proofErr w:type="spellEnd"/>
      <w:r w:rsidRPr="00550D68">
        <w:t xml:space="preserve"> (фото) – JPEG 300 </w:t>
      </w:r>
      <w:proofErr w:type="spellStart"/>
      <w:r w:rsidRPr="00550D68">
        <w:t>dpi</w:t>
      </w:r>
      <w:proofErr w:type="spellEnd"/>
      <w:r w:rsidRPr="00550D68">
        <w:t xml:space="preserve"> (степень сжатия 8-10). Векторные рисунки следует подавать в форматах EPS, AI, не используя при этом специфических заливок и шрифтов. </w:t>
      </w:r>
    </w:p>
    <w:p w:rsidR="00283731" w:rsidRDefault="00283731" w:rsidP="00283731">
      <w:pPr>
        <w:spacing w:line="360" w:lineRule="auto"/>
        <w:ind w:firstLine="709"/>
        <w:jc w:val="both"/>
      </w:pPr>
      <w:r w:rsidRPr="00550D68">
        <w:t xml:space="preserve">Автоматический перенос слов не используется. Любой знак препинания набирается слитно с предыдущим словом и отделяется от последующего только одним пробелом. Размер абзацного отступа – </w:t>
      </w:r>
      <w:smartTag w:uri="urn:schemas-microsoft-com:office:smarttags" w:element="metricconverter">
        <w:smartTagPr>
          <w:attr w:name="ProductID" w:val="1 см"/>
        </w:smartTagPr>
        <w:r w:rsidRPr="00550D68">
          <w:t>1 см</w:t>
        </w:r>
      </w:smartTag>
      <w:r w:rsidRPr="00550D68">
        <w:t xml:space="preserve">. </w:t>
      </w:r>
    </w:p>
    <w:p w:rsidR="00283731" w:rsidRDefault="00283731" w:rsidP="00283731">
      <w:pPr>
        <w:spacing w:line="360" w:lineRule="auto"/>
        <w:ind w:firstLine="709"/>
        <w:jc w:val="both"/>
      </w:pPr>
      <w:r w:rsidRPr="001C7609">
        <w:rPr>
          <w:b/>
        </w:rPr>
        <w:lastRenderedPageBreak/>
        <w:t>Аннотация</w:t>
      </w:r>
      <w:r>
        <w:t xml:space="preserve"> объемом не более 700 знаков предоставляется на русском и английском языках.</w:t>
      </w:r>
    </w:p>
    <w:p w:rsidR="00283731" w:rsidRDefault="00283731" w:rsidP="00283731">
      <w:pPr>
        <w:spacing w:line="360" w:lineRule="auto"/>
        <w:ind w:firstLine="709"/>
        <w:jc w:val="both"/>
      </w:pPr>
      <w:r w:rsidRPr="00B46A04">
        <w:rPr>
          <w:b/>
        </w:rPr>
        <w:t>Ключевые слова</w:t>
      </w:r>
      <w:r>
        <w:t xml:space="preserve"> – не более 15, приводятся после аннотации на русском и английском языках</w:t>
      </w:r>
    </w:p>
    <w:p w:rsidR="00283731" w:rsidRPr="00550D68" w:rsidRDefault="00283731" w:rsidP="00283731">
      <w:pPr>
        <w:spacing w:before="120" w:line="360" w:lineRule="auto"/>
        <w:ind w:firstLine="709"/>
        <w:jc w:val="both"/>
      </w:pPr>
      <w:r w:rsidRPr="00550D68">
        <w:rPr>
          <w:b/>
          <w:bCs/>
        </w:rPr>
        <w:t>Список литературы</w:t>
      </w:r>
      <w:r w:rsidRPr="00550D68">
        <w:t xml:space="preserve"> помещается в конце текста. Через 1 строку заглавными буквами печатается: СПИСОК ЛИТЕРАТУРЫ, текст выравнивается по центру, текст не выделяется, пробелы между буквами в заглавии не ставятся.</w:t>
      </w:r>
    </w:p>
    <w:p w:rsidR="00283731" w:rsidRPr="00550D68" w:rsidRDefault="00283731" w:rsidP="00283731">
      <w:pPr>
        <w:spacing w:line="360" w:lineRule="auto"/>
        <w:ind w:firstLine="709"/>
        <w:jc w:val="both"/>
      </w:pPr>
      <w:r w:rsidRPr="00550D68">
        <w:t xml:space="preserve">Ниже, через один интервал в алфавитном порядке перечисляются использованные источники. Ссылки на литературные источники в тексте указываются в виде порядкового номера в квадратных скобках. </w:t>
      </w:r>
    </w:p>
    <w:p w:rsidR="00283731" w:rsidRDefault="00283731" w:rsidP="00283731">
      <w:pPr>
        <w:ind w:firstLine="709"/>
        <w:jc w:val="both"/>
        <w:rPr>
          <w:b/>
          <w:bCs/>
        </w:rPr>
      </w:pPr>
    </w:p>
    <w:p w:rsidR="00283731" w:rsidRPr="004E5075" w:rsidRDefault="00283731" w:rsidP="00283731">
      <w:pPr>
        <w:ind w:firstLine="709"/>
        <w:jc w:val="both"/>
        <w:rPr>
          <w:b/>
          <w:bCs/>
        </w:rPr>
      </w:pPr>
      <w:r w:rsidRPr="004E5075">
        <w:rPr>
          <w:b/>
          <w:bCs/>
        </w:rPr>
        <w:t>Образец оформления списка литературы:</w:t>
      </w:r>
    </w:p>
    <w:p w:rsidR="00283731" w:rsidRPr="0024326C" w:rsidRDefault="00283731" w:rsidP="00283731">
      <w:pPr>
        <w:numPr>
          <w:ilvl w:val="0"/>
          <w:numId w:val="2"/>
        </w:numPr>
        <w:tabs>
          <w:tab w:val="clear" w:pos="1429"/>
        </w:tabs>
        <w:ind w:left="720"/>
        <w:jc w:val="both"/>
      </w:pPr>
      <w:r w:rsidRPr="0024326C">
        <w:t xml:space="preserve">Большаков В.Н., Кубанцев Б.С. Половая структура популяций млекопитающих и ее динамика. </w:t>
      </w:r>
      <w:r>
        <w:t>– М.: Наука, 1984.</w:t>
      </w:r>
      <w:r w:rsidRPr="0024326C">
        <w:t xml:space="preserve"> </w:t>
      </w:r>
      <w:r>
        <w:t xml:space="preserve">– </w:t>
      </w:r>
      <w:r w:rsidRPr="0024326C">
        <w:t>233 с.</w:t>
      </w:r>
    </w:p>
    <w:p w:rsidR="00283731" w:rsidRDefault="00283731" w:rsidP="00283731">
      <w:pPr>
        <w:numPr>
          <w:ilvl w:val="0"/>
          <w:numId w:val="2"/>
        </w:numPr>
        <w:tabs>
          <w:tab w:val="clear" w:pos="1429"/>
        </w:tabs>
        <w:ind w:left="720"/>
        <w:jc w:val="both"/>
      </w:pPr>
      <w:proofErr w:type="gramStart"/>
      <w:r w:rsidRPr="0024326C">
        <w:t>Варшавский</w:t>
      </w:r>
      <w:proofErr w:type="gramEnd"/>
      <w:r w:rsidRPr="0024326C">
        <w:t xml:space="preserve"> А.А. Морфофизиологические показатели в мониторинге мелких млекопитающих</w:t>
      </w:r>
      <w:r>
        <w:t xml:space="preserve"> </w:t>
      </w:r>
      <w:r w:rsidRPr="0024326C">
        <w:t>//</w:t>
      </w:r>
      <w:proofErr w:type="spellStart"/>
      <w:r w:rsidRPr="0024326C">
        <w:t>Биоиндикация</w:t>
      </w:r>
      <w:proofErr w:type="spellEnd"/>
      <w:r w:rsidRPr="0024326C">
        <w:t xml:space="preserve"> и биомониторинг: Материалы </w:t>
      </w:r>
      <w:proofErr w:type="spellStart"/>
      <w:r w:rsidRPr="0024326C">
        <w:t>междунар</w:t>
      </w:r>
      <w:proofErr w:type="spellEnd"/>
      <w:r w:rsidRPr="0024326C">
        <w:t xml:space="preserve">. </w:t>
      </w:r>
      <w:proofErr w:type="spellStart"/>
      <w:r w:rsidRPr="0024326C">
        <w:t>симпоз</w:t>
      </w:r>
      <w:proofErr w:type="spellEnd"/>
      <w:r w:rsidRPr="0024326C">
        <w:t>., Загорск, 1991.: Тез</w:t>
      </w:r>
      <w:proofErr w:type="gramStart"/>
      <w:r w:rsidRPr="0024326C">
        <w:t>.</w:t>
      </w:r>
      <w:proofErr w:type="gramEnd"/>
      <w:r>
        <w:t xml:space="preserve"> </w:t>
      </w:r>
      <w:proofErr w:type="spellStart"/>
      <w:proofErr w:type="gramStart"/>
      <w:r w:rsidRPr="0024326C">
        <w:t>д</w:t>
      </w:r>
      <w:proofErr w:type="gramEnd"/>
      <w:r w:rsidRPr="0024326C">
        <w:t>окл</w:t>
      </w:r>
      <w:proofErr w:type="spellEnd"/>
      <w:r w:rsidRPr="0024326C">
        <w:t xml:space="preserve">. </w:t>
      </w:r>
      <w:r>
        <w:t xml:space="preserve">– </w:t>
      </w:r>
      <w:r w:rsidRPr="0024326C">
        <w:t xml:space="preserve"> Загорск, 1991. </w:t>
      </w:r>
      <w:r>
        <w:t xml:space="preserve">– </w:t>
      </w:r>
      <w:r w:rsidRPr="0024326C">
        <w:t>С. 183-184.</w:t>
      </w:r>
    </w:p>
    <w:p w:rsidR="00283731" w:rsidRPr="0024326C" w:rsidRDefault="00283731" w:rsidP="00283731">
      <w:pPr>
        <w:numPr>
          <w:ilvl w:val="0"/>
          <w:numId w:val="2"/>
        </w:numPr>
        <w:tabs>
          <w:tab w:val="clear" w:pos="1429"/>
        </w:tabs>
        <w:ind w:left="720"/>
        <w:jc w:val="both"/>
        <w:rPr>
          <w:lang w:val="en-US"/>
        </w:rPr>
      </w:pPr>
      <w:proofErr w:type="spellStart"/>
      <w:r w:rsidRPr="0024326C">
        <w:rPr>
          <w:lang w:val="en-US"/>
        </w:rPr>
        <w:t>Kratochvil</w:t>
      </w:r>
      <w:proofErr w:type="spellEnd"/>
      <w:r w:rsidRPr="0024326C">
        <w:rPr>
          <w:lang w:val="en-US"/>
        </w:rPr>
        <w:t xml:space="preserve"> I </w:t>
      </w:r>
      <w:proofErr w:type="spellStart"/>
      <w:r w:rsidRPr="0024326C">
        <w:rPr>
          <w:lang w:val="en-US"/>
        </w:rPr>
        <w:t>Babat</w:t>
      </w:r>
      <w:proofErr w:type="spellEnd"/>
      <w:r w:rsidRPr="0024326C">
        <w:rPr>
          <w:lang w:val="en-US"/>
        </w:rPr>
        <w:t xml:space="preserve"> F </w:t>
      </w:r>
      <w:proofErr w:type="spellStart"/>
      <w:r w:rsidRPr="0024326C">
        <w:rPr>
          <w:lang w:val="en-US"/>
        </w:rPr>
        <w:t>ets</w:t>
      </w:r>
      <w:proofErr w:type="spellEnd"/>
      <w:r w:rsidRPr="0024326C">
        <w:rPr>
          <w:lang w:val="en-US"/>
        </w:rPr>
        <w:t xml:space="preserve">. </w:t>
      </w:r>
      <w:proofErr w:type="spellStart"/>
      <w:r w:rsidRPr="0024326C">
        <w:rPr>
          <w:lang w:val="en-US"/>
        </w:rPr>
        <w:t>Hrabos</w:t>
      </w:r>
      <w:proofErr w:type="spellEnd"/>
      <w:r w:rsidRPr="0024326C">
        <w:rPr>
          <w:lang w:val="en-US"/>
        </w:rPr>
        <w:t xml:space="preserve"> </w:t>
      </w:r>
      <w:proofErr w:type="spellStart"/>
      <w:r w:rsidRPr="0024326C">
        <w:rPr>
          <w:lang w:val="en-US"/>
        </w:rPr>
        <w:t>polni</w:t>
      </w:r>
      <w:proofErr w:type="spellEnd"/>
      <w:r w:rsidRPr="0024326C">
        <w:rPr>
          <w:lang w:val="en-US"/>
        </w:rPr>
        <w:t xml:space="preserve"> Microtus </w:t>
      </w:r>
      <w:proofErr w:type="spellStart"/>
      <w:r w:rsidRPr="0024326C">
        <w:rPr>
          <w:lang w:val="en-US"/>
        </w:rPr>
        <w:t>arvalis</w:t>
      </w:r>
      <w:proofErr w:type="spellEnd"/>
      <w:r w:rsidRPr="0024326C">
        <w:rPr>
          <w:lang w:val="en-US"/>
        </w:rPr>
        <w:t xml:space="preserve">. </w:t>
      </w:r>
      <w:r w:rsidRPr="00255B70">
        <w:rPr>
          <w:lang w:val="en-US"/>
        </w:rPr>
        <w:t xml:space="preserve">– </w:t>
      </w:r>
      <w:proofErr w:type="spellStart"/>
      <w:r w:rsidRPr="0024326C">
        <w:rPr>
          <w:lang w:val="en-US"/>
        </w:rPr>
        <w:t>Praho</w:t>
      </w:r>
      <w:proofErr w:type="spellEnd"/>
      <w:r w:rsidRPr="0024326C">
        <w:rPr>
          <w:lang w:val="en-US"/>
        </w:rPr>
        <w:t>, 1959. - 359 s.</w:t>
      </w:r>
    </w:p>
    <w:p w:rsidR="00283731" w:rsidRPr="0024326C" w:rsidRDefault="00283731" w:rsidP="00283731">
      <w:pPr>
        <w:numPr>
          <w:ilvl w:val="0"/>
          <w:numId w:val="2"/>
        </w:numPr>
        <w:tabs>
          <w:tab w:val="clear" w:pos="1429"/>
        </w:tabs>
        <w:ind w:left="720"/>
        <w:jc w:val="both"/>
        <w:rPr>
          <w:lang w:val="en-US"/>
        </w:rPr>
      </w:pPr>
      <w:proofErr w:type="spellStart"/>
      <w:r w:rsidRPr="0024326C">
        <w:rPr>
          <w:lang w:val="en-US"/>
        </w:rPr>
        <w:t>Metzgar</w:t>
      </w:r>
      <w:proofErr w:type="spellEnd"/>
      <w:r w:rsidRPr="0024326C">
        <w:rPr>
          <w:lang w:val="en-US"/>
        </w:rPr>
        <w:t xml:space="preserve"> L.H. An experimental comparison of screech owl predation on resident and transient white-footed mice (</w:t>
      </w:r>
      <w:proofErr w:type="spellStart"/>
      <w:r w:rsidRPr="0024326C">
        <w:rPr>
          <w:lang w:val="en-US"/>
        </w:rPr>
        <w:t>Peromyscus</w:t>
      </w:r>
      <w:proofErr w:type="spellEnd"/>
      <w:r w:rsidRPr="0024326C">
        <w:rPr>
          <w:lang w:val="en-US"/>
        </w:rPr>
        <w:t xml:space="preserve"> </w:t>
      </w:r>
      <w:proofErr w:type="spellStart"/>
      <w:r w:rsidRPr="0024326C">
        <w:rPr>
          <w:lang w:val="en-US"/>
        </w:rPr>
        <w:t>leucopus</w:t>
      </w:r>
      <w:proofErr w:type="spellEnd"/>
      <w:r w:rsidRPr="0024326C">
        <w:rPr>
          <w:lang w:val="en-US"/>
        </w:rPr>
        <w:t>) //</w:t>
      </w:r>
      <w:proofErr w:type="spellStart"/>
      <w:r w:rsidRPr="0024326C">
        <w:rPr>
          <w:lang w:val="en-US"/>
        </w:rPr>
        <w:t>J.Mammal</w:t>
      </w:r>
      <w:proofErr w:type="spellEnd"/>
      <w:r w:rsidRPr="0024326C">
        <w:rPr>
          <w:lang w:val="en-US"/>
        </w:rPr>
        <w:t xml:space="preserve">. 1967. </w:t>
      </w:r>
      <w:r w:rsidRPr="00255B70">
        <w:rPr>
          <w:lang w:val="en-US"/>
        </w:rPr>
        <w:t xml:space="preserve">– </w:t>
      </w:r>
      <w:r w:rsidRPr="0024326C">
        <w:rPr>
          <w:lang w:val="en-US"/>
        </w:rPr>
        <w:t xml:space="preserve">Vol.48, №3. </w:t>
      </w:r>
      <w:r w:rsidRPr="00255B70">
        <w:rPr>
          <w:lang w:val="en-US"/>
        </w:rPr>
        <w:t xml:space="preserve">– </w:t>
      </w:r>
      <w:r w:rsidRPr="0024326C">
        <w:rPr>
          <w:lang w:val="en-US"/>
        </w:rPr>
        <w:t>P.387-391.</w:t>
      </w:r>
    </w:p>
    <w:p w:rsidR="00283731" w:rsidRPr="00550D68" w:rsidRDefault="00283731" w:rsidP="00283731">
      <w:pPr>
        <w:jc w:val="both"/>
        <w:rPr>
          <w:lang w:val="en-US"/>
        </w:rPr>
      </w:pPr>
    </w:p>
    <w:p w:rsidR="00283731" w:rsidRPr="00683683" w:rsidRDefault="00283731" w:rsidP="00283731">
      <w:pPr>
        <w:ind w:firstLine="709"/>
        <w:jc w:val="both"/>
      </w:pPr>
      <w:r w:rsidRPr="00283731">
        <w:rPr>
          <w:lang w:val="en-US"/>
        </w:rPr>
        <w:t xml:space="preserve"> </w:t>
      </w:r>
      <w:r w:rsidRPr="00683683">
        <w:t>Работы принимаются на русском, английском или французском языках.</w:t>
      </w:r>
    </w:p>
    <w:p w:rsidR="00F70083" w:rsidRDefault="00283731">
      <w:bookmarkStart w:id="0" w:name="_GoBack"/>
      <w:bookmarkEnd w:id="0"/>
    </w:p>
    <w:sectPr w:rsidR="00F70083" w:rsidSect="00732CA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4EB8"/>
    <w:multiLevelType w:val="hybridMultilevel"/>
    <w:tmpl w:val="480C741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B90196"/>
    <w:multiLevelType w:val="hybridMultilevel"/>
    <w:tmpl w:val="F83EFD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1"/>
    <w:rsid w:val="00276832"/>
    <w:rsid w:val="00283731"/>
    <w:rsid w:val="006C3C11"/>
    <w:rsid w:val="00732CA8"/>
    <w:rsid w:val="007529B8"/>
    <w:rsid w:val="00A371B2"/>
    <w:rsid w:val="00D111B8"/>
    <w:rsid w:val="00D7035C"/>
    <w:rsid w:val="00F34741"/>
    <w:rsid w:val="00F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2837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83731"/>
    <w:rPr>
      <w:rFonts w:ascii="Times New Roman" w:eastAsia="Times New Roman" w:hAnsi="Times New Roman" w:cs="Times New Roman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2837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83731"/>
    <w:rPr>
      <w:rFonts w:ascii="Times New Roman" w:eastAsia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ПиАр Департмент</dc:creator>
  <cp:lastModifiedBy>ПиАр Департмент</cp:lastModifiedBy>
  <cp:revision>1</cp:revision>
  <dcterms:created xsi:type="dcterms:W3CDTF">2016-03-21T09:44:00Z</dcterms:created>
  <dcterms:modified xsi:type="dcterms:W3CDTF">2016-03-21T09:44:00Z</dcterms:modified>
</cp:coreProperties>
</file>